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heffing inning Precariobelasting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Precariobelastin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Marktgelden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Marktgelden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heffing inning Lijkbezorgingsrechten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Lijkbezorgingsrechten-2024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heffing inning Haven- en Kadegeld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effing-inning-Haven-en-Kadegeld-2024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Tarieventabel Legesverordening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15,56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Legesverordening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Legesverordening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hardinxveld-giessendam.nl/Documenten/Legesverordening-2024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Kwijtschelding gemeentelijke belastingen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-2024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Hondenbelasting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Hondenbelasting-2024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Rioolheffing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ioolheffing-2023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afvalstoffenheffing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fvalstoffenheffing-2024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OZB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ZB-2024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Controleverordening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hardinxveld-giessendam.nl/Documenten/Controleverordening-2023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Afvalstoffenverordening HG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hardinxveld-giessendam.nl/Documenten/Afvalstoffenverordening-HG-2023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behandeling bezwaarschriften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2/20-januari/19:30/Vaststellen-Verordening-behandeling-bezwaarschriften-Raadsvoorstel/Verordening-behandeling-bezwaarschriften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 06 22 Raadsbesluit Protocol procedure &amp;amp; behandeling melding integriteitsschending politieke ambtsdragers HG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117,14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6-22-Raadsbesluit-Protocol-procedure-behandeling-melding-integriteitsschending-politieke-ambtsdragers-H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 06 22 Protocol-integriteit-voor-raad-1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581,71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6-22-Protocol-integriteit-voor-raad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 05 07 Verordening rechtspositie raads- en burgerleden Hardinxveld-Giessendam 2021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362,69 KB</text:p>
          </table:table-cell>
          <table:table-cell table:style-name="Table3.A2" office:value-type="string">
            <text:p text:style-name="P22">
              <text:a xlink:type="simple" xlink:href="https://raad.hardinxveld-giessendam.nl/Documenten/2021-05-07-Verordening-rechtspositie-raads-en-burgerleden-Hardinxveld-Giessendam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 10 20 Verordening klankbordgesprekken burgemeester en raad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hardinxveld-giessendam.nl/Documenten/2020-10-20-Verordening-klankbordgesprekken-burgemeester-en-raad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 05 28 Raadsbesluit met Verordening Werkgeverscommissie incl Personeelshandboek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369,80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2020-05-28-Raadsbesluit-met-Verordening-Werkgeverscommissie-incl-Personeelshandb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 02 20 Reglement van Orde gemeenteraad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hardinxveld-giessendam.nl/Documenten/2020-02-20-Reglement-van-Orde-gemeenteraad-Hardinxveld-Giessend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2019 12 17 Rouwprotocol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raad.hardinxveld-giessendam.nl/Documenten/2019-12-17-Rouwprotocol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 12 17 Agressieprotocol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191,60 KB</text:p>
          </table:table-cell>
          <table:table-cell table:style-name="Table3.A2" office:value-type="string">
            <text:p text:style-name="P22">
              <text:a xlink:type="simple" xlink:href="https://raad.hardinxveld-giessendam.nl/Documenten/2019-12-17-Agressieprotocol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 10 31 Verordening op de rekenkamer Hardinxveld-Giessendam 2019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hardinxveld-giessendam.nl/Documenten/2019-10-31-Verordening-op-de-rekenkamer-Hardinxveld-Giessendam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2014 07 03 Verordening burgerinitiatief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hardinxveld-giessendam.nl/Documenten/2014-07-03-Verordening-burgerinitia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2011 05 26 Organisatieverordening voor de griffie van HG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Organisatieverordening-voor-de-griffie-van-H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2011 05 26 Mandaatbesluit Griffiepersoneel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Mandaatbesluit-Griffiepersone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2011 05 26 Instructie voor de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2011-05-26-Instructie-voor-de-Griffi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maatschappelijke ondersteuning H-G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maatschappelijke-ondersteuning-H-G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Financiële Verordening gemeente Hardinxveld-Giessendam 2023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gemeente-Hardinxveld-Giessendam-2023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Urgentieverordening woonregio AV 
              <text:s/>
             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835,86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woonregio-AV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klankbordgesprekken burgemeester en raad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lankbordgesprekken-burgemeester-en-raad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Vastgestelde Verordening Werk en Inkomen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Verordening-Werk-en-Inkomen-Hardinxveld-Giessendam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1e Wijziging verordening sportaccommodaties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hardinxveld-giessendam.nl/Documenten/1e-Wijziging-verordening-sportaccommodaties-2023-geteke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Vastgestelde Algemene Plaatselijke Verordening 2023 Verordening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Algemene-Plaatselijke-Verordening-2023-Verordening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Vastgestelde Verordening Adviescommissie omgevingskwaliteit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hardinxveld-giessendam.nl/Documenten/Vastgestelde-Verordening-Adviescommissie-omgevingskwaliteit-Hardinxveld-Giessendam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vertrouwenscommissie herbenoeming burgemeester Hardinxveld-Giessendam 2021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Verordening-vertrouwenscommissie-herbenoeming-burgemeester-Hardinxveld-Giessendam-2021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Verordening Bedrijveninvesteringszone Centrumgebied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19/31-oktober/19:30/Bedrijveninvesteringszone-Centrumgebied-Hardinxveld-Giessendam/Verordening-Bedrijveninvesteringszone-Centrumgebied-HAG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Verordening op de heffing en invordering van sportaccommodaties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1-Verordening-op-de-heffing-en-invordering-van-sportaccommodaties-2022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 Verordening op de heffing en invordering van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0-Verordening-op-de-heffing-en-invordering-van-precariobelasting-2022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9 Verordening op de heffing en invordering van marktgelden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9-Verordening-op-de-heffing-en-invordering-van-marktgelden-2022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8 Verordening op de heffing en invordering van lijkbezorgingsrechten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8-Verordening-op-de-heffing-en-invordering-van-lijkbezorgingsrechten-2022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 Verordening op de heffing en invordering van Haven- en kadegelden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7-Verordening-op-de-heffing-en-invordering-van-Haven-en-kadegelden-2022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6 Tarieventabel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448,95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6-Tarieventabel-legesverordening-2022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6 Legesverordening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6-Legesverordening-2022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 Verordening Kwijtschelding gemeentelijke belastingen en heffingen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5-Verordening-Kwijtschelding-gemeentelijke-belastingen-en-heffingen-2022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 Verordening op de heffing en invordering van Hondenbelasting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4-Verordening-op-de-heffing-en-invordering-van-Hondenbelasting-202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 Verordering op de heffing en invordering van de Rioolheffing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3-Verordering-op-de-heffing-en-invordering-van-de-Rioolheffing-2022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 Verordening op de heffing en invordering van Afvalstoffenheffing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2-Verordening-op-de-heffing-en-invordering-van-Afvalstoffenheffing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 Verordening op de heffing en invordering van onroerende zakenbelastingen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-Verordening-op-de-heffing-en-invordering-van-onroerende-zakenbelastingen-2022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661" meta:character-count="4572" meta:non-whitespace-character-count="4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