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Uitstel beantwoording artikel 12 RvO vragen inzake het innen van toeristenbelasting voor huisvesting tewerkgestelde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artikel 12 RvO vragen inzake de ontsluiting Blauwe Zoom en Nieuwe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Uitstel beantwoording artikel 12 RvO vragen inzake verzekering vrijwillige brandweerlieden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Artikel 12 RvO vragen inzake verzekering vrijwillige brandweerlieden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Artikel 12 RvO vragen inzake compensatieregeling chronisch zieken en gehandicapten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Artikel 12 RvO vragen inzake het innen van toeristenbelasting voor huisvesting tewerkgestelde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artikel 12 RvO vragen inzake de sluiting van Het Hobbelpaardje - 't Knaapje aan Binnendams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vragen inzake parkeerbeleid vrachtwagens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rt-12-RvO-vragen/PvdA-Uitstel-beantwoording-artikel-12-RvO-vragen-inzake-het-innen-van-toeristenbelasting-voor-huisvesting-tewerkgestelde-arbeidsmigranten.pdf" TargetMode="External" /><Relationship Id="rId26" Type="http://schemas.openxmlformats.org/officeDocument/2006/relationships/hyperlink" Target="https://raad.hardinxveld-giessendam.nl/documenten/Art-12-RvO-vragen/CU-Beantwoording-artikel-12-RvO-vragen-inzake-de-ontsluiting-Blauwe-Zoom-en-Nieuwe-Buurt.pdf" TargetMode="External" /><Relationship Id="rId27" Type="http://schemas.openxmlformats.org/officeDocument/2006/relationships/hyperlink" Target="https://raad.hardinxveld-giessendam.nl/documenten/Art-12-RvO-vragen/SGP-Uitstel-beantwoording-artikel-12-RvO-vragen-inzake-verzekering-vrijwillige-brandweerlieden.pdf" TargetMode="External" /><Relationship Id="rId28" Type="http://schemas.openxmlformats.org/officeDocument/2006/relationships/hyperlink" Target="https://raad.hardinxveld-giessendam.nl/documenten/Art-12-RvO-vragen/SGP-Artikel-12-RvO-vragen-inzake-verzekering-vrijwillige-brandweerlieden.pdf" TargetMode="External" /><Relationship Id="rId29" Type="http://schemas.openxmlformats.org/officeDocument/2006/relationships/hyperlink" Target="https://raad.hardinxveld-giessendam.nl/documenten/Art-12-RvO-vragen/PvdA-Artikel-12-RvO-vragen-inzake-compensatieregeling-chronisch-zieken-en-gehandicapten.pdf" TargetMode="External" /><Relationship Id="rId30" Type="http://schemas.openxmlformats.org/officeDocument/2006/relationships/hyperlink" Target="https://raad.hardinxveld-giessendam.nl/documenten/Art-12-RvO-vragen/PvdA-Artikel-12-RvO-vragen-inzake-het-innen-van-toeristenbelasting-voor-huisvesting-tewerkgestelde-arbeidsmigranten.pdf" TargetMode="External" /><Relationship Id="rId37" Type="http://schemas.openxmlformats.org/officeDocument/2006/relationships/hyperlink" Target="https://raad.hardinxveld-giessendam.nl/documenten/Art-12-RvO-vragen/CU-Beantwoording-artikel-12-RvO-vragen-inzake-de-sluiting-van-Het-Hobbelpaardje-t-Knaapje-aan-Binnendams.pdf" TargetMode="External" /><Relationship Id="rId38" Type="http://schemas.openxmlformats.org/officeDocument/2006/relationships/hyperlink" Target="https://raad.hardinxveld-giessendam.nl/documenten/Art-12-RvO-vragen/T-B-Beantwoording-artikel-12-RvO-vragen-inzake-parkeerbeleid-vrachtwagen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