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9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Lokale subsidiering SMS Kinderfonds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Lokale-subsidiering-SMS-Kinder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Wijziging Gemeenschappelijke Regeling Omgevingsdienst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Wijziging-Gemeenschappelijke-Regeling-Omgevingsdienst-Zuid-Holland-Z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raadsinformatienota MAG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raadsinformatienota-MAG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MAG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MAG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Raadsinformatienota evaluatie en besluit over aanbodgerichte maatregelen doelgroepenvervoer Wmo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valuatie-en-besluit-over-aanbodgerichte-maatregelen-doelgroepenvervoer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Sportakkoord 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Sportakkoor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Sportakkoord II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portakkoord-I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Raadsinformatienota Oplevering integraal systeem voor elektrisch varen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plevering-integraal-systeem-voor-elektrisch-va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vaststelling bestemmingsplan Riverdijk 44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Memo-vaststelling-bestemmingsplan-Riverdijk-4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Ontwikkelingen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Ontwikkelingen-Waardlan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eenmalige energietoeslag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enmalige-energietoeslag-Hardinxveld-Giessendam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Maatschappelijke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Memo-Maatschappelijke-Agenda-2-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Raadsinformatienota Bedrijventerreinenvisie ZHZ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Bedrijventerreinenvisie-ZHZ-2023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Evaluatie pilot wijkGGD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Evaluatie-pilot-wijkGGD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Evaluatie pilot wijk-GGD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valuatie-pilot-wijk-G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Eindrapport doorontwikkeling sporthal De Wielewaal 26-5-2023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Eindrapport-doorontwikkeling-sporthal-De-Wielewaal-26-5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doorontwikkeling-sporthal-De-Wielewaal-11-7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voortgang RES 1.0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oortgang-RES-1-0-juli-2023-Definit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Raadsinformatienota aansprakelijkheidsstelling Chemours - Du Pont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aansprakelijkheidsstelling-Chemours-Du-Po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28.9.1 Raadsinformatienota Evaluatie pilot wijk-GGD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28-9-1-Raadsinformatienota-Evaluatie-pilot-wijk-G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ZHPLG Toetsbaar voorontwerp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9,22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ZHPLG-Toetsbaar-voorontwer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ZHPLG bijlagenbundel toetsbaar voorontwerp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ZHPLG-bijlagenbundel-toetsbaar-voorontwer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Toetsbaar voorontwerp van het Zuid-Hollands Programma Landelijk Gebied (ZH-PLG)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oetsbaar-voorontwerp-van-het-Zuid-Hollands-Programma-Landelijk-Gebied-ZH-PL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oplevering integraal systeem voor elektrisch varen Riveer per 1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plevering-integraal-systeem-voor-elektrisch-varen-Riveer-per-1-juli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Raadsinformatienota Voortzetting regionale samenwerking Beschermd Wonen binnen de doordecentralisatie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oortzetting-regionale-samenwerking-Beschermd-Wonen-binnen-de-doordecentralis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Raadsinformatienota Verkoopmonitor Drechtsteden 2023 Q1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erkoopmonitor-Drechtsteden-2023-Q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taakstelling vergunninghouders 2023-II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aakstelling-vergunninghouders-2023-II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toekomstbestendigheid en robuustheid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oekomstbestendigheid-en-robuustheid-gemeentelijke-organis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verantwoording-Kinderopvan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Regio Deal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egio-Deal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Raadsinformatienota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451,92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hondenbelast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 update bedrijventerrein 't Oog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230516-Raadsinfo-update-bedrijventerrein-t-Oo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Reconstructie Het Laantje 20042023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econstructie-Het-Laantje-2004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Wijzigingen Wet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Wijzigingen-Wet-gemeenschappelijke-regel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MerweRTV radio en televisie tijdelijk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MerweRTV-radio-en-televisie-tijdelijk-uit-de-luch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Jaarverslag OZHZ-Hardinxveld-Giessendam 2022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verslag-OZHZ-Hardinxveld-Giessendam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Raadsinformatienota aanvulling energietoeslag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aanvulling-energietoeslag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rganisatieontwikkel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Raadsinformatienota evaluatie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valuatie-jaarwisseling-2022-202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Jaarprogramma 2023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Jaarprogramma-2023-Hardinxveld-Giessen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Jaarprogramma OZHZ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programma-OZHZ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bomen Het Laantje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bomen-Het-Laantj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persbericht EZK Tennet V2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ersbericht-EZK-Tennet-V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HG Analyse Baten Nu Niet Zwanger 202210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HG-Analyse-Baten-Nu-Niet-Zwanger-2022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Nu wel of Nu niet zwanger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Nu-wel-of-Nu-niet-zwang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17" meta:character-count="3943" meta:non-whitespace-character-count="3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