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Presidium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Verslag vergadering presidium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Verslag vergadering presidium 15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101,57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5-sept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Verslag vergadering presidium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104,77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0-juni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Verslag vergadering presidium 12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105,45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2-me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Verslag vergadering presidium 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55,45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7-april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Presidium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57,16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Presidium-17-maar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vergadering presidium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59,24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10-februar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vergadering presidium 20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58,69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20-januar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Presidium 9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104,66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Presidium-9-december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vergadering presidium 18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117,99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18-november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5" meta:character-count="876" meta:non-whitespace-character-count="8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1165482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1165482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