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Nevenfuncties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Register nevenfuncties raadsleden en wethouders per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Register-nevenwerkzaamheden-raadsleden-en-wethouders-H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20" meta:non-whitespace-character-count="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