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3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CDA _ Zonnepanelen op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CDA-Zonnepanelen-op-gemeentelijke-ge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Motie T@B - Buitendijkse jachthaven.pdf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Motie-T-B-Buitendijkse-jachtha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- Hardinxveld- Giessendam Motie Behoud Spoedeisende Hulp en Huisartsenpost Beatrixziekenhuis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Hardinxveld-Giessendam-Motie-Behoud-Spoedeisende-Hulp-en-Huisartsenpost-Beatrix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- Motie 'Buitendijkse jachthaven'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114,26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Buitendijkse-jachtha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- Motie 'Zonnepanelen op gemeentelijke gebouwen'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45,43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Zonnepanelen-op-gemeentelijke-gebouw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III VERWORPEN - Motie 'Uitvoeren MER procedure IJzergieterij'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69,60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III-VERWORPEN-Motie-Uitvoeren-MER-procedure-IJzergieter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 VERWORPEN - Motie 'Samenwerken klankbordgroep De Rokerij'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82,98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II-VERWORPEN-Motie-Samenwerken-klankbordgroep-De-Roker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 VERWORPEN - Motie 'Samenwerken klankbordgroep De IJzergieterij'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86,73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I-VERWORPEN-Motie-Samenwerken-klankbordgroep-De-IJzergiet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- Motie 'Protocol melding vermoedens van integriteitsschendingen'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57,39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Protocol-melding-vermoedens-van-integriteitsschend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motie PvdA en SGP - Protocol melding vermoedens van integriteitsschendingen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1-PvdA-en-SGP-Motie-Protocol-melding-vermoedens-van-integriteitsschendingen-geteken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- Motie regulering vuurwerkgebruik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293,43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regulering-vuurwerkgebrui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VERWORPEN - Motie regulering vuurwerkgebruik.pdf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293,43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regulering-vuurwerkgebrui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Unaniem aangenomen - Motie Ontwikkelingen gemeentefonds.pdf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350,70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/Unaniem-aangenomen-Motie-Ontwikkelingen-gemeente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Unaniem aangenomen - Motie Voetgangersbrug Buitendams-Marsstraat.pdf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328,34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/Unaniem-aangenomen-Motie-Voetgangersbrug-Buitendams-Mars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4" meta:character-count="1438" meta:non-whitespace-character-count="1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