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26.2 Raadsinformatienota Verkennend onderzoek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72,57 KB</text:p>
          </table:table-cell>
          <table:table-cell table:style-name="Table3.A2" office:value-type="string">
            <text:p text:style-name="P22">
              <text:a xlink:type="simple" xlink:href="https://raad.hardinxveld-giessendam.nl/Documenten/26-2-Raadsinformatienota-Verkennend-onderzoek-gezamenlijk-zwem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26.1 Raadsinformatienota Opvolging motie 'Bomen bij zonnepanelen Betuwelijn en A15'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KB</text:p>
          </table:table-cell>
          <table:table-cell table:style-name="Table3.A2" office:value-type="string">
            <text:p text:style-name="P22">
              <text:a xlink:type="simple" xlink:href="https://raad.hardinxveld-giessendam.nl/Documenten/26-1-Raadsinformatienota-Opvolging-motie-Bomen-bij-zonnepanelen-Betuwelijn-en-A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25.3c Flyer vrijwilligerswerving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hardinxveld-giessendam.nl/Documenten/25-3c-Flyer-vrijwilligerswer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25.3b Verslag vergadering 22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161,13 KB</text:p>
          </table:table-cell>
          <table:table-cell table:style-name="Table3.A2" office:value-type="string">
            <text:p text:style-name="P22">
              <text:a xlink:type="simple" xlink:href="https://raad.hardinxveld-giessendam.nl/Documenten/25-3b-Verslag-vergadering-22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25.3a Werkgroep Kerk en Vluchteling - Verslag vergadering, vrijwilligerswerving, herfstontmoeting en appgroep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99,09 KB</text:p>
          </table:table-cell>
          <table:table-cell table:style-name="Table3.A2" office:value-type="string">
            <text:p text:style-name="P22">
              <text:a xlink:type="simple" xlink:href="https://raad.hardinxveld-giessendam.nl/Documenten/25-3a-Werkgroep-Kerk-en-Vluchteling-Verslag-vergadering-vrijwilligerswerving-herfstontmoeting-en-appgroe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25.2b PCN Sociaal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raad.hardinxveld-giessendam.nl/Documenten/25-2b-PCN-Sociaal-Jaarversla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25.2a Brief bij PCN jaarverslag 2023 aan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hardinxveld-giessendam.nl/Documenten/25-2a-Brief-bij-PCN-jaarverslag-2023-aan-raadsl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25.1b Rapport Als je je huis moet verlaten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488,91 KB</text:p>
          </table:table-cell>
          <table:table-cell table:style-name="Table3.A2" office:value-type="string">
            <text:p text:style-name="P22">
              <text:a xlink:type="simple" xlink:href="https://raad.hardinxveld-giessendam.nl/Documenten/25-1b-Rapport-Als-je-je-huis-moet-verla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25.1a Mail Rapport Nationale ombudsman en Kinderombudsman na onderzoek naar de positie van bewoners van sloop-nieuwbouw en renovatieprojecten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261,83 KB</text:p>
          </table:table-cell>
          <table:table-cell table:style-name="Table3.A2" office:value-type="string">
            <text:p text:style-name="P22">
              <text:a xlink:type="simple" xlink:href="https://raad.hardinxveld-giessendam.nl/Documenten/25-1a-Mail-Rapport-Nationale-ombudsman-en-Kinderombudsman-na-onderzoek-naar-de-positie-van-bewoners-van-sloop-nieuwbouw-en-renovatiepro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21.2b CDA - Beantwoording artikel 12 RVO vragen over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183,58 KB</text:p>
          </table:table-cell>
          <table:table-cell table:style-name="Table3.A2" office:value-type="string">
            <text:p text:style-name="P22">
              <text:a xlink:type="simple" xlink:href="https://raad.hardinxveld-giessendam.nl/Documenten/21-2b-CDA-Beantwoording-artikel-12-RVO-vragen-over-verkeerscirculatieplan-wijk-Over-t-Sp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24.10 Gem. Molenlanden - Concept zienswijze Dienst Gezondheid &amp;amp; Jeugd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24-10-Gem-Molenlanden-Concept-zienswijze-Dienst-Gezondheid-Jeugd-Jaarstukken-2023-en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24.9 Gem. Molenlanden - Concept zienswijze Waardlanden financiële stukken 2023, begrotingswijziging 2024 en kaderbrief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556,55 KB</text:p>
          </table:table-cell>
          <table:table-cell table:style-name="Table3.A2" office:value-type="string">
            <text:p text:style-name="P22">
              <text:a xlink:type="simple" xlink:href="https://raad.hardinxveld-giessendam.nl/Documenten/24-9-Gem-Molenlanden-Concept-zienswijze-Waardlanden-financiele-stukken-2023-begrotingswijziging-2024-en-kaderbrief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24.8 Vlagprotocol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raad.hardinxveld-giessendam.nl/Documenten/24-8-Vlagprotocol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24.7 Raadsinformatienota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312,21 KB</text:p>
          </table:table-cell>
          <table:table-cell table:style-name="Table3.A2" office:value-type="string">
            <text:p text:style-name="P22">
              <text:a xlink:type="simple" xlink:href="https://raad.hardinxveld-giessendam.nl/Documenten/24-7-Raadsinformatienota-Meicirculaire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24.6 Waardlanden - Reactie op uw zienswijzen over de gewijzigde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210,35 KB</text:p>
          </table:table-cell>
          <table:table-cell table:style-name="Table3.A2" office:value-type="string">
            <text:p text:style-name="P22">
              <text:a xlink:type="simple" xlink:href="https://raad.hardinxveld-giessendam.nl/Documenten/24-6-Waardlanden-Reactie-op-uw-zienswijzen-over-de-gewijzigde-Gemeenschappelijke-reg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24.5b Waardlanden -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744,51 KB</text:p>
          </table:table-cell>
          <table:table-cell table:style-name="Table3.A2" office:value-type="string">
            <text:p text:style-name="P22">
              <text:a xlink:type="simple" xlink:href="https://raad.hardinxveld-giessendam.nl/Documenten/24-5b-Waardlanden-Programmabegrot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24.5a Waardlanden - Aanbiedingsbrief begroting 2025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161,80 KB</text:p>
          </table:table-cell>
          <table:table-cell table:style-name="Table3.A2" office:value-type="string">
            <text:p text:style-name="P22">
              <text:a xlink:type="simple" xlink:href="https://raad.hardinxveld-giessendam.nl/Documenten/24-5a-Waardlanden-Aanbiedingsbrief-begroting-2025-gemeenteraden-inzake-zienswijz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24.4 Beleidsregels voor het verlenen van ontheffingen ingevolge artikel 87 van het Reglement Verkeersregels en Verkeerstekens 1990 (RVV)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230,47 KB</text:p>
          </table:table-cell>
          <table:table-cell table:style-name="Table3.A2" office:value-type="string">
            <text:p text:style-name="P22">
              <text:a xlink:type="simple" xlink:href="https://raad.hardinxveld-giessendam.nl/Documenten/24-4-Beleidsregels-voor-het-verlenen-van-ontheffingen-ingevolge-artikel-87-van-het-Reglement-Verkeersregels-en-Verkeerstekens-1990-RV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24.3b Bijlage 1 Notitie woonbehoefteonderzoek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hardinxveld-giessendam.nl/Documenten/24-3b-Bijlage-1-Notitie-woonbehoefteonderz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24.3a Raadsinformatienota proces uitbreidingsbehoefte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raad.hardinxveld-giessendam.nl/Documenten/24-3a-Raadsinformatienota-proces-uitbreidingsbehoefte-woonwagenstand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24.2 Raadsinformatienota Schonere Lucht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24-2-Raadsinformatienota-Schonere-Lucht-in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24.1 Raadsinformatienota update bedrijventerrein 't Oog Westpunt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hardinxveld-giessendam.nl/Documenten/24-1-Raadsinformatienota-update-bedrijventerrein-t-Oog-Westpunt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23.1d Rapportage Veiligheidsmonitor 2023 def - HG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MB</text:p>
          </table:table-cell>
          <table:table-cell table:style-name="Table3.A2" office:value-type="string">
            <text:p text:style-name="P22">
              <text:a xlink:type="simple" xlink:href="https://raad.hardinxveld-giessendam.nl/Documenten/23-1d-Rapportage-Veiligheidsmonitor-2023-def-H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23.1c Memo Rapportage Veiligheidsmonitor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183,25 KB</text:p>
          </table:table-cell>
          <table:table-cell table:style-name="Table3.A2" office:value-type="string">
            <text:p text:style-name="P22">
              <text:a xlink:type="simple" xlink:href="https://raad.hardinxveld-giessendam.nl/Documenten/23-1c-Memo-Rapportage-Veiligheidsmonitor-Hardinxveld-Giessend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23.1b Veiligheidsmonitor 2023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raad.hardinxveld-giessendam.nl/Documenten/23-1b-Veiligheidsmonitor-2023-eenheid-Rotterda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23.1a Memo Rapportage Veiligheidsmonitor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125,04 KB</text:p>
          </table:table-cell>
          <table:table-cell table:style-name="Table3.A2" office:value-type="string">
            <text:p text:style-name="P22">
              <text:a xlink:type="simple" xlink:href="https://raad.hardinxveld-giessendam.nl/Documenten/23-1a-Memo-Rapportage-Veiligheidsmonitor-Eenheid-Rotter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3" meta:character-count="2762" meta:non-whitespace-character-count="2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